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Rushan Dias</w:t>
      </w:r>
    </w:p>
    <w:p>
      <w:pPr>
        <w:jc w:val="center"/>
      </w:pPr>
      <w:r>
        <w:rPr>
          <w:b/>
        </w:rPr>
        <w:t>Gisborne, New Zealand | www.rushandias.live</w:t>
        <w:br/>
      </w:r>
      <w:r>
        <w:t>New Zealand Resident Visa | Full NZ Driver's License</w:t>
      </w:r>
    </w:p>
    <w:p>
      <w:pPr>
        <w:jc w:val="center"/>
      </w:pPr>
      <w:r>
        <w:rPr>
          <w:b/>
          <w:color w:val="003366"/>
          <w:sz w:val="24"/>
        </w:rPr>
        <w:t>IT Support Specialist | Level 2 Service Desk | Microsoft Entra ID &amp; Intune</w:t>
      </w:r>
    </w:p>
    <w:p>
      <w:pPr>
        <w:pStyle w:val="Heading1"/>
      </w:pPr>
      <w:r>
        <w:t>Professional Summary</w:t>
      </w:r>
    </w:p>
    <w:p>
      <w:r>
        <w:t>Digital Support Engineer with enterprise experience supporting healthcare and education sectors. Proven expertise in zero-touch provisioning, Microsoft Intune, and identity management via Microsoft Entra ID. Demonstrated ability to execute an SLA-driven support flow (Diagnose, Remote Fix, Escalate, Document, Prevent) while bridging the gap between automated systems and high-touch stakeholder management.</w:t>
      </w:r>
    </w:p>
    <w:p>
      <w:pPr>
        <w:pStyle w:val="Heading1"/>
      </w:pPr>
      <w:r>
        <w:t>Technical Proficiencies</w:t>
      </w:r>
    </w:p>
    <w:p>
      <w:r>
        <w:rPr>
          <w:b/>
        </w:rPr>
        <w:t xml:space="preserve">Cloud &amp; Identity: </w:t>
      </w:r>
      <w:r>
        <w:t>Microsoft 365, Microsoft Entra ID (Azure AD), Google Workspace, RBAC, MFA</w:t>
        <w:br/>
      </w:r>
      <w:r>
        <w:rPr>
          <w:b/>
        </w:rPr>
        <w:t xml:space="preserve">Endpoint Management: </w:t>
      </w:r>
      <w:r>
        <w:t>Microsoft Intune, Apple Business Manager, Zero-Touch Provisioning</w:t>
        <w:br/>
      </w:r>
      <w:r>
        <w:rPr>
          <w:b/>
        </w:rPr>
        <w:t xml:space="preserve">Infrastructure &amp; Networking: </w:t>
      </w:r>
      <w:r>
        <w:t>Active Directory, DNS/DHCP, VLANs, VPNs, Windows 11, macOS, Chrome OS</w:t>
        <w:br/>
      </w:r>
      <w:r>
        <w:rPr>
          <w:b/>
        </w:rPr>
        <w:t xml:space="preserve">ITSM &amp; Frameworks: </w:t>
      </w:r>
      <w:r>
        <w:t>ServiceNow, ITIL processes, SLA Adherence, PowerShell Scripting (Basic Automation)</w:t>
      </w:r>
    </w:p>
    <w:p>
      <w:pPr>
        <w:pStyle w:val="Heading1"/>
      </w:pPr>
      <w:r>
        <w:t>Professional Experience</w:t>
      </w:r>
    </w:p>
    <w:p>
      <w:r>
        <w:rPr>
          <w:b/>
        </w:rPr>
        <w:t>IT Support Engineer (Contract)</w:t>
        <w:br/>
      </w:r>
      <w:r>
        <w:rPr>
          <w:i/>
        </w:rPr>
        <w:t>Gisborne Hospital | Gisborne, NZ | March 2026 – Present</w:t>
      </w:r>
    </w:p>
    <w:p>
      <w:pPr>
        <w:pStyle w:val="ListBullet"/>
      </w:pPr>
      <w:r>
        <w:t>Orchestrated frontline IT support operations for a critical healthcare facility, maintaining 99.9% system uptime across complex clinical and administrative networks.</w:t>
      </w:r>
    </w:p>
    <w:p>
      <w:pPr>
        <w:pStyle w:val="ListBullet"/>
      </w:pPr>
      <w:r>
        <w:t>Resolved an average of 40+ complex technical incidents weekly via ServiceNow, consistently exceeding strict healthcare SLAs with a 95% first-call resolution rate.</w:t>
      </w:r>
    </w:p>
    <w:p>
      <w:pPr>
        <w:pStyle w:val="ListBullet"/>
      </w:pPr>
      <w:r>
        <w:t>Mitigated workflow disruptions for medical staff by deploying proactive diagnostic methodologies and ensuring strict data privacy compliance across endpoints.</w:t>
      </w:r>
    </w:p>
    <w:p>
      <w:r>
        <w:rPr>
          <w:b/>
        </w:rPr>
        <w:t>Level 1/2 IT Support Technician</w:t>
        <w:br/>
      </w:r>
      <w:r>
        <w:rPr>
          <w:i/>
        </w:rPr>
        <w:t>Fusion Networks | Gisborne, NZ | March 2025 – February 2026</w:t>
      </w:r>
    </w:p>
    <w:p>
      <w:pPr>
        <w:pStyle w:val="ListBullet"/>
      </w:pPr>
      <w:r>
        <w:t>Deployed and maintained a fleet of 200+ mixed-OS devices (macOS, Windows 11, Chrome OS) utilizing Microsoft Intune and Apple Business Manager to achieve seamless zero-touch provisioning.</w:t>
      </w:r>
    </w:p>
    <w:p>
      <w:pPr>
        <w:pStyle w:val="ListBullet"/>
      </w:pPr>
      <w:r>
        <w:t>Provisioned and managed 500+ Google Workspace and Microsoft 365 accounts, strictly enforcing Role-Based Access Control (RBAC) and conditional access policies to ensure robust data security.</w:t>
      </w:r>
    </w:p>
    <w:p>
      <w:pPr>
        <w:pStyle w:val="ListBullet"/>
      </w:pPr>
      <w:r>
        <w:t>Optimized network reliability by load-balancing access points, eliminating wireless drops across distributed client sites.</w:t>
      </w:r>
    </w:p>
    <w:p>
      <w:r>
        <w:rPr>
          <w:b/>
        </w:rPr>
        <w:t>IT Field Technician</w:t>
        <w:br/>
      </w:r>
      <w:r>
        <w:rPr>
          <w:i/>
        </w:rPr>
        <w:t>DTSL | Tairāwhiti Region, NZ | 2024 – 2025</w:t>
      </w:r>
    </w:p>
    <w:p>
      <w:pPr>
        <w:pStyle w:val="ListBullet"/>
      </w:pPr>
      <w:r>
        <w:t>Executed highly autonomous on-site hardware deployments and infrastructure break-fix support across diverse regional client sites.</w:t>
      </w:r>
    </w:p>
    <w:p>
      <w:pPr>
        <w:pStyle w:val="ListBullet"/>
      </w:pPr>
      <w:r>
        <w:t>Utilized automated PowerShell scripts to resolve bulk Active Directory account lockouts and streamline user creation workflows, reducing onboarding administrative time by over 40%.</w:t>
      </w:r>
    </w:p>
    <w:p>
      <w:pPr>
        <w:pStyle w:val="Heading1"/>
      </w:pPr>
      <w:r>
        <w:t>Education &amp; Certifications</w:t>
      </w:r>
    </w:p>
    <w:p>
      <w:r>
        <w:rPr>
          <w:b/>
        </w:rPr>
        <w:t>Certifications:</w:t>
        <w:br/>
      </w:r>
      <w:r>
        <w:t>• Microsoft Certified: Azure Fundamentals (AZ-900)</w:t>
        <w:br/>
      </w:r>
      <w:r>
        <w:t>• ITIL 4 Foundation (In Progress)</w:t>
        <w:br/>
      </w:r>
      <w:r>
        <w:t>• Microsoft 365 Endpoint Administrator (MD-102) (In Progress)</w:t>
        <w:br/>
      </w:r>
    </w:p>
    <w:p>
      <w:r>
        <w:rPr>
          <w:b/>
        </w:rPr>
        <w:br/>
        <w:t>Foundational Experience &amp; Soft Skills:</w:t>
        <w:br/>
      </w:r>
      <w:r>
        <w:t>• Diploma in Professional Cookery (Level 5) – New Zealand</w:t>
        <w:br/>
      </w:r>
      <w:r>
        <w:t xml:space="preserve">  Leveraging elite high-pressure crisis management, rapid task prioritization, and advanced stakeholder de-escalation skills developed in fast-paced environments to enhance IT service delivery.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